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25" w:rsidRDefault="005C0E25" w:rsidP="005C0E25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D2129"/>
          <w:sz w:val="21"/>
          <w:szCs w:val="21"/>
        </w:rPr>
        <w:t>Постановление Правительства РФ от 26.01.2017 N 88 "Об утверждении размера индексации выплат, пособий и компенсаций в 2017 году"</w:t>
      </w:r>
    </w:p>
    <w:bookmarkEnd w:id="0"/>
    <w:p w:rsidR="005C0E25" w:rsidRDefault="005C0E25" w:rsidP="005C0E2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ПРАВИТЕЛЬСТВО РОССИЙСКОЙ ФЕДЕРАЦИИ</w:t>
      </w:r>
    </w:p>
    <w:p w:rsidR="005C0E25" w:rsidRDefault="005C0E25" w:rsidP="005C0E2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ПОСТАНОВЛЕНИЕ</w:t>
      </w:r>
      <w:r>
        <w:rPr>
          <w:rFonts w:ascii="Helvetica" w:hAnsi="Helvetica" w:cs="Helvetica"/>
          <w:color w:val="1D2129"/>
          <w:sz w:val="21"/>
          <w:szCs w:val="21"/>
        </w:rPr>
        <w:br/>
        <w:t>от 26 января 2017 г. N 88</w:t>
      </w:r>
    </w:p>
    <w:p w:rsidR="005C0E25" w:rsidRDefault="005C0E25" w:rsidP="005C0E2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ОБ УТВЕРЖДЕНИИ РАЗМЕРА</w:t>
      </w:r>
      <w:r>
        <w:rPr>
          <w:rFonts w:ascii="Helvetica" w:hAnsi="Helvetica" w:cs="Helvetica"/>
          <w:color w:val="1D2129"/>
          <w:sz w:val="21"/>
          <w:szCs w:val="21"/>
        </w:rPr>
        <w:br/>
        <w:t>ИНДЕКСАЦИИ ВЫПЛАТ, ПОСОБИЙ И КОМПЕНСАЦИЙ В 2017 ГОДУ</w:t>
      </w:r>
    </w:p>
    <w:p w:rsidR="005C0E25" w:rsidRDefault="005C0E25" w:rsidP="005C0E2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В соответствии с частью 2 статьи 4.2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 Правительство Российской Федерации постановляет:</w:t>
      </w:r>
      <w:r>
        <w:rPr>
          <w:rFonts w:ascii="Helvetica" w:hAnsi="Helvetica" w:cs="Helvetica"/>
          <w:color w:val="1D2129"/>
          <w:sz w:val="21"/>
          <w:szCs w:val="21"/>
        </w:rPr>
        <w:br/>
        <w:t>1. Установить:</w:t>
      </w:r>
      <w:r>
        <w:rPr>
          <w:rFonts w:ascii="Helvetica" w:hAnsi="Helvetica" w:cs="Helvetica"/>
          <w:color w:val="1D2129"/>
          <w:sz w:val="21"/>
          <w:szCs w:val="21"/>
        </w:rPr>
        <w:br/>
        <w:t>с 1 февраля 2017 г. размер индексации 1,054 для выплат, пособий и компенсаций, предусмотренных законодательными актами Российской Федерации, указанными в части 1 статьи 4.2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годов";</w:t>
      </w:r>
      <w:r>
        <w:rPr>
          <w:rFonts w:ascii="Helvetica" w:hAnsi="Helvetica" w:cs="Helvetica"/>
          <w:color w:val="1D2129"/>
          <w:sz w:val="21"/>
          <w:szCs w:val="21"/>
        </w:rPr>
        <w:br/>
        <w:t>с 1 сентября 2017 г. размер индексации 1,054 для выплат, указанных в части 1.1 статьи 4.2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годов".</w:t>
      </w:r>
      <w:r>
        <w:rPr>
          <w:rFonts w:ascii="Helvetica" w:hAnsi="Helvetica" w:cs="Helvetica"/>
          <w:color w:val="1D2129"/>
          <w:sz w:val="21"/>
          <w:szCs w:val="21"/>
        </w:rPr>
        <w:br/>
        <w:t>2. Настоящее постановление вступает в силу с 1 февраля 2017 г.</w:t>
      </w:r>
    </w:p>
    <w:p w:rsidR="005C0E25" w:rsidRDefault="005C0E25" w:rsidP="005C0E2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Председатель Правительства</w:t>
      </w:r>
      <w:r>
        <w:rPr>
          <w:rFonts w:ascii="Helvetica" w:hAnsi="Helvetica" w:cs="Helvetica"/>
          <w:color w:val="1D2129"/>
          <w:sz w:val="21"/>
          <w:szCs w:val="21"/>
        </w:rPr>
        <w:br/>
        <w:t>Российской Федерации</w:t>
      </w:r>
      <w:r>
        <w:rPr>
          <w:rFonts w:ascii="Helvetica" w:hAnsi="Helvetica" w:cs="Helvetica"/>
          <w:color w:val="1D2129"/>
          <w:sz w:val="21"/>
          <w:szCs w:val="21"/>
        </w:rPr>
        <w:br/>
        <w:t>Д.МЕДВЕДЕВ</w:t>
      </w:r>
    </w:p>
    <w:p w:rsidR="005C0E25" w:rsidRDefault="005C0E25" w:rsidP="005C0E25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В соответствии с данным Постановлением Министерством труда и социального развития Республики Дагестан установлены следующие размеры выплат:</w:t>
      </w:r>
      <w:r>
        <w:rPr>
          <w:rFonts w:ascii="Helvetica" w:hAnsi="Helvetica" w:cs="Helvetica"/>
          <w:color w:val="1D2129"/>
          <w:sz w:val="21"/>
          <w:szCs w:val="21"/>
        </w:rPr>
        <w:br/>
        <w:t>- единовременное пособие при рождении ребенка - 16 350.53 руб.</w:t>
      </w:r>
      <w:r>
        <w:rPr>
          <w:rFonts w:ascii="Helvetica" w:hAnsi="Helvetica" w:cs="Helvetica"/>
          <w:color w:val="1D2129"/>
          <w:sz w:val="21"/>
          <w:szCs w:val="21"/>
        </w:rPr>
        <w:br/>
        <w:t>- единовременное пособие беременной жене военнослужащего проходящего военную службу по призыву - 25 892.45 руб.</w:t>
      </w:r>
      <w:r>
        <w:rPr>
          <w:rFonts w:ascii="Helvetica" w:hAnsi="Helvetica" w:cs="Helvetica"/>
          <w:color w:val="1D2129"/>
          <w:sz w:val="21"/>
          <w:szCs w:val="21"/>
        </w:rPr>
        <w:br/>
        <w:t>- ежемесячное пособие на ребенка военнослужащего проходящего военную службу по призыву - 11 096.76 руб.</w:t>
      </w:r>
      <w:r>
        <w:rPr>
          <w:rFonts w:ascii="Helvetica" w:hAnsi="Helvetica" w:cs="Helvetica"/>
          <w:color w:val="1D2129"/>
          <w:sz w:val="21"/>
          <w:szCs w:val="21"/>
        </w:rPr>
        <w:br/>
        <w:t>- ежемесячное пособие по уходу за первым ребенком - 3 065.69 руб.</w:t>
      </w:r>
      <w:r>
        <w:rPr>
          <w:rFonts w:ascii="Helvetica" w:hAnsi="Helvetica" w:cs="Helvetica"/>
          <w:color w:val="1D2129"/>
          <w:sz w:val="21"/>
          <w:szCs w:val="21"/>
        </w:rPr>
        <w:br/>
        <w:t>- ежемесячное пособие по уходу за вторым и последующими детьми - 6 131.37 руб.</w:t>
      </w:r>
    </w:p>
    <w:p w:rsidR="00FC5017" w:rsidRDefault="00FC5017"/>
    <w:sectPr w:rsidR="00FC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3F"/>
    <w:rsid w:val="0029413F"/>
    <w:rsid w:val="005C0E2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106D-FF58-46D1-96B7-7FF21A5C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2017-02-14T07:25:00Z</dcterms:created>
  <dcterms:modified xsi:type="dcterms:W3CDTF">2017-02-14T07:26:00Z</dcterms:modified>
</cp:coreProperties>
</file>